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081" w:rsidRPr="005D5645" w:rsidRDefault="00EB7081" w:rsidP="00EB70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5645">
        <w:rPr>
          <w:rFonts w:ascii="Times New Roman" w:hAnsi="Times New Roman" w:cs="Times New Roman"/>
          <w:bCs/>
          <w:sz w:val="28"/>
          <w:szCs w:val="28"/>
        </w:rPr>
        <w:t xml:space="preserve">Информация о рассмотрении обращений граждан и организаций, поступивших </w:t>
      </w:r>
    </w:p>
    <w:p w:rsidR="00EB7081" w:rsidRPr="005D5645" w:rsidRDefault="00EB7081" w:rsidP="00EB70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5645">
        <w:rPr>
          <w:rFonts w:ascii="Times New Roman" w:hAnsi="Times New Roman" w:cs="Times New Roman"/>
          <w:bCs/>
          <w:sz w:val="28"/>
          <w:szCs w:val="28"/>
        </w:rPr>
        <w:t xml:space="preserve">в Управление Федерального казначейства по Рязанской области </w:t>
      </w:r>
      <w:r w:rsidRPr="005D5645">
        <w:rPr>
          <w:rFonts w:ascii="Times New Roman" w:hAnsi="Times New Roman" w:cs="Times New Roman"/>
          <w:bCs/>
          <w:sz w:val="28"/>
          <w:szCs w:val="28"/>
        </w:rPr>
        <w:br/>
        <w:t xml:space="preserve">в </w:t>
      </w:r>
      <w:r w:rsidR="00C534A1">
        <w:rPr>
          <w:rFonts w:ascii="Times New Roman" w:hAnsi="Times New Roman" w:cs="Times New Roman"/>
          <w:bCs/>
          <w:sz w:val="28"/>
          <w:szCs w:val="28"/>
        </w:rPr>
        <w:t>декабре</w:t>
      </w:r>
      <w:r w:rsidRPr="005D5645">
        <w:rPr>
          <w:rFonts w:ascii="Times New Roman" w:hAnsi="Times New Roman" w:cs="Times New Roman"/>
          <w:bCs/>
          <w:sz w:val="28"/>
          <w:szCs w:val="28"/>
        </w:rPr>
        <w:t xml:space="preserve"> 20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C73C55">
        <w:rPr>
          <w:rFonts w:ascii="Times New Roman" w:hAnsi="Times New Roman" w:cs="Times New Roman"/>
          <w:bCs/>
          <w:sz w:val="28"/>
          <w:szCs w:val="28"/>
        </w:rPr>
        <w:t>5</w:t>
      </w:r>
      <w:r w:rsidRPr="005D5645">
        <w:rPr>
          <w:rFonts w:ascii="Times New Roman" w:hAnsi="Times New Roman" w:cs="Times New Roman"/>
          <w:bCs/>
          <w:sz w:val="28"/>
          <w:szCs w:val="28"/>
        </w:rPr>
        <w:t xml:space="preserve"> года</w:t>
      </w:r>
    </w:p>
    <w:p w:rsidR="00EB7081" w:rsidRPr="005D5645" w:rsidRDefault="00EB7081" w:rsidP="00EB7081">
      <w:pPr>
        <w:shd w:val="clear" w:color="auto" w:fill="FFFFFF"/>
        <w:jc w:val="center"/>
        <w:rPr>
          <w:rFonts w:ascii="Times New Roman" w:hAnsi="Times New Roman" w:cs="Times New Roman"/>
        </w:rPr>
      </w:pPr>
    </w:p>
    <w:p w:rsidR="007F3729" w:rsidRPr="00D8627D" w:rsidRDefault="00EB7081" w:rsidP="007F37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 xml:space="preserve">В Управление Федерального казначейства по Рязанской области </w:t>
      </w:r>
      <w:r w:rsidR="00FB3BD1" w:rsidRPr="00D8627D">
        <w:rPr>
          <w:rFonts w:ascii="Times New Roman" w:hAnsi="Times New Roman" w:cs="Times New Roman"/>
          <w:sz w:val="24"/>
          <w:szCs w:val="24"/>
        </w:rPr>
        <w:t xml:space="preserve">(далее – Управление) </w:t>
      </w:r>
      <w:r w:rsidRPr="00D8627D">
        <w:rPr>
          <w:rFonts w:ascii="Times New Roman" w:hAnsi="Times New Roman" w:cs="Times New Roman"/>
          <w:sz w:val="24"/>
          <w:szCs w:val="24"/>
        </w:rPr>
        <w:t xml:space="preserve">за отчетный период поступило </w:t>
      </w:r>
      <w:r w:rsidR="005F78AE">
        <w:rPr>
          <w:rFonts w:ascii="Times New Roman" w:hAnsi="Times New Roman" w:cs="Times New Roman"/>
          <w:sz w:val="24"/>
          <w:szCs w:val="24"/>
        </w:rPr>
        <w:t>7</w:t>
      </w:r>
      <w:r w:rsidRPr="00D8627D">
        <w:rPr>
          <w:rFonts w:ascii="Times New Roman" w:hAnsi="Times New Roman" w:cs="Times New Roman"/>
          <w:sz w:val="24"/>
          <w:szCs w:val="24"/>
        </w:rPr>
        <w:t xml:space="preserve"> </w:t>
      </w:r>
      <w:r w:rsidR="00BA06A0" w:rsidRPr="00D8627D">
        <w:rPr>
          <w:rFonts w:ascii="Times New Roman" w:hAnsi="Times New Roman" w:cs="Times New Roman"/>
          <w:sz w:val="24"/>
          <w:szCs w:val="24"/>
        </w:rPr>
        <w:t>обращений от граждан</w:t>
      </w:r>
      <w:r w:rsidR="00930C12" w:rsidRPr="00D8627D">
        <w:rPr>
          <w:rFonts w:ascii="Times New Roman" w:hAnsi="Times New Roman" w:cs="Times New Roman"/>
          <w:sz w:val="24"/>
          <w:szCs w:val="24"/>
        </w:rPr>
        <w:t xml:space="preserve"> и организаций, из них: </w:t>
      </w:r>
      <w:r w:rsidR="005F78AE">
        <w:rPr>
          <w:rFonts w:ascii="Times New Roman" w:hAnsi="Times New Roman" w:cs="Times New Roman"/>
          <w:sz w:val="24"/>
          <w:szCs w:val="24"/>
        </w:rPr>
        <w:t>6</w:t>
      </w:r>
      <w:r w:rsidR="00930C12" w:rsidRPr="00D8627D">
        <w:rPr>
          <w:rFonts w:ascii="Times New Roman" w:hAnsi="Times New Roman" w:cs="Times New Roman"/>
          <w:sz w:val="24"/>
          <w:szCs w:val="24"/>
        </w:rPr>
        <w:t xml:space="preserve"> обращени</w:t>
      </w:r>
      <w:r w:rsidR="00012959" w:rsidRPr="00D8627D">
        <w:rPr>
          <w:rFonts w:ascii="Times New Roman" w:hAnsi="Times New Roman" w:cs="Times New Roman"/>
          <w:sz w:val="24"/>
          <w:szCs w:val="24"/>
        </w:rPr>
        <w:t>й</w:t>
      </w:r>
      <w:r w:rsidR="00930C12" w:rsidRPr="00D8627D">
        <w:rPr>
          <w:rFonts w:ascii="Times New Roman" w:hAnsi="Times New Roman" w:cs="Times New Roman"/>
          <w:sz w:val="24"/>
          <w:szCs w:val="24"/>
        </w:rPr>
        <w:t xml:space="preserve"> граждан (</w:t>
      </w:r>
      <w:r w:rsidR="0028623D" w:rsidRPr="00D8627D">
        <w:rPr>
          <w:rFonts w:ascii="Times New Roman" w:hAnsi="Times New Roman" w:cs="Times New Roman"/>
          <w:sz w:val="24"/>
          <w:szCs w:val="24"/>
        </w:rPr>
        <w:t>100</w:t>
      </w:r>
      <w:r w:rsidR="00930C12" w:rsidRPr="00D8627D">
        <w:rPr>
          <w:rFonts w:ascii="Times New Roman" w:hAnsi="Times New Roman" w:cs="Times New Roman"/>
          <w:sz w:val="24"/>
          <w:szCs w:val="24"/>
        </w:rPr>
        <w:t xml:space="preserve"> %)</w:t>
      </w:r>
      <w:r w:rsidR="00A520BE">
        <w:rPr>
          <w:rFonts w:ascii="Times New Roman" w:hAnsi="Times New Roman" w:cs="Times New Roman"/>
          <w:sz w:val="24"/>
          <w:szCs w:val="24"/>
        </w:rPr>
        <w:t xml:space="preserve"> и</w:t>
      </w:r>
      <w:r w:rsidR="00245351">
        <w:rPr>
          <w:rFonts w:ascii="Times New Roman" w:hAnsi="Times New Roman" w:cs="Times New Roman"/>
          <w:sz w:val="24"/>
          <w:szCs w:val="24"/>
        </w:rPr>
        <w:t xml:space="preserve"> </w:t>
      </w:r>
      <w:r w:rsidR="00A520BE">
        <w:rPr>
          <w:rFonts w:ascii="Times New Roman" w:hAnsi="Times New Roman" w:cs="Times New Roman"/>
          <w:sz w:val="24"/>
          <w:szCs w:val="24"/>
        </w:rPr>
        <w:t>1 обращение организации, перенаправленное в</w:t>
      </w:r>
      <w:r w:rsidR="00245351">
        <w:rPr>
          <w:rFonts w:ascii="Times New Roman" w:hAnsi="Times New Roman" w:cs="Times New Roman"/>
          <w:sz w:val="24"/>
          <w:szCs w:val="24"/>
        </w:rPr>
        <w:t xml:space="preserve"> Управление</w:t>
      </w:r>
      <w:r w:rsidR="008F07AF" w:rsidRPr="00D8627D">
        <w:rPr>
          <w:rFonts w:ascii="Times New Roman" w:hAnsi="Times New Roman" w:cs="Times New Roman"/>
          <w:sz w:val="24"/>
          <w:szCs w:val="24"/>
        </w:rPr>
        <w:t>.</w:t>
      </w:r>
    </w:p>
    <w:p w:rsidR="00EB7081" w:rsidRPr="00D8627D" w:rsidRDefault="00EB7081" w:rsidP="00EB708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 xml:space="preserve">Зарегистрировано </w:t>
      </w:r>
      <w:r w:rsidR="005F78AE">
        <w:rPr>
          <w:rFonts w:ascii="Times New Roman" w:hAnsi="Times New Roman" w:cs="Times New Roman"/>
          <w:sz w:val="24"/>
          <w:szCs w:val="24"/>
        </w:rPr>
        <w:t>7</w:t>
      </w:r>
      <w:r w:rsidRPr="00D8627D">
        <w:rPr>
          <w:rFonts w:ascii="Times New Roman" w:hAnsi="Times New Roman" w:cs="Times New Roman"/>
          <w:sz w:val="24"/>
          <w:szCs w:val="24"/>
        </w:rPr>
        <w:t xml:space="preserve"> обращений.</w:t>
      </w:r>
    </w:p>
    <w:tbl>
      <w:tblPr>
        <w:tblStyle w:val="a7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2721"/>
        <w:gridCol w:w="2268"/>
        <w:gridCol w:w="4395"/>
      </w:tblGrid>
      <w:tr w:rsidR="00EB7081" w:rsidRPr="005D5645" w:rsidTr="00AC17CF">
        <w:tc>
          <w:tcPr>
            <w:tcW w:w="568" w:type="dxa"/>
            <w:vAlign w:val="center"/>
          </w:tcPr>
          <w:p w:rsidR="00EB7081" w:rsidRPr="005D5645" w:rsidRDefault="00EB7081" w:rsidP="00A934E6">
            <w:pPr>
              <w:jc w:val="center"/>
              <w:rPr>
                <w:sz w:val="24"/>
                <w:szCs w:val="24"/>
              </w:rPr>
            </w:pPr>
            <w:r w:rsidRPr="005D5645">
              <w:rPr>
                <w:bCs/>
                <w:sz w:val="24"/>
                <w:szCs w:val="24"/>
              </w:rPr>
              <w:t>№п/п</w:t>
            </w:r>
          </w:p>
        </w:tc>
        <w:tc>
          <w:tcPr>
            <w:tcW w:w="2721" w:type="dxa"/>
            <w:vAlign w:val="center"/>
          </w:tcPr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bCs/>
                <w:sz w:val="24"/>
                <w:szCs w:val="24"/>
              </w:rPr>
              <w:t>Входящий №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D5645">
              <w:rPr>
                <w:bCs/>
                <w:sz w:val="24"/>
                <w:szCs w:val="24"/>
              </w:rPr>
              <w:t>и дата регистрации обращения</w:t>
            </w:r>
          </w:p>
        </w:tc>
        <w:tc>
          <w:tcPr>
            <w:tcW w:w="2268" w:type="dxa"/>
            <w:vAlign w:val="center"/>
          </w:tcPr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Дата и №</w:t>
            </w:r>
            <w:r>
              <w:rPr>
                <w:sz w:val="24"/>
                <w:szCs w:val="24"/>
              </w:rPr>
              <w:t xml:space="preserve"> </w:t>
            </w:r>
            <w:r w:rsidRPr="005D5645">
              <w:rPr>
                <w:sz w:val="24"/>
                <w:szCs w:val="24"/>
              </w:rPr>
              <w:t>ответа на обращение</w:t>
            </w:r>
          </w:p>
        </w:tc>
        <w:tc>
          <w:tcPr>
            <w:tcW w:w="4395" w:type="dxa"/>
            <w:vAlign w:val="center"/>
          </w:tcPr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Результат</w:t>
            </w:r>
          </w:p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рассмотрения</w:t>
            </w:r>
          </w:p>
        </w:tc>
      </w:tr>
      <w:tr w:rsidR="00A520BE" w:rsidRPr="005D5645" w:rsidTr="00AC17CF">
        <w:tc>
          <w:tcPr>
            <w:tcW w:w="568" w:type="dxa"/>
          </w:tcPr>
          <w:p w:rsidR="00A520BE" w:rsidRPr="003D5A45" w:rsidRDefault="008E34D9" w:rsidP="00A520B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1" w:type="dxa"/>
          </w:tcPr>
          <w:p w:rsidR="00A520BE" w:rsidRPr="003D5A45" w:rsidRDefault="00A520BE" w:rsidP="00153F42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r w:rsidR="00153F42">
              <w:rPr>
                <w:bCs/>
                <w:sz w:val="24"/>
                <w:szCs w:val="24"/>
              </w:rPr>
              <w:t>94</w:t>
            </w:r>
            <w:r>
              <w:rPr>
                <w:bCs/>
                <w:sz w:val="24"/>
                <w:szCs w:val="24"/>
              </w:rPr>
              <w:t xml:space="preserve"> от </w:t>
            </w:r>
            <w:r w:rsidR="00153F42">
              <w:rPr>
                <w:bCs/>
                <w:sz w:val="24"/>
                <w:szCs w:val="24"/>
              </w:rPr>
              <w:t>08</w:t>
            </w:r>
            <w:r>
              <w:rPr>
                <w:bCs/>
                <w:sz w:val="24"/>
                <w:szCs w:val="24"/>
              </w:rPr>
              <w:t>.</w:t>
            </w:r>
            <w:r w:rsidR="00153F42">
              <w:rPr>
                <w:bCs/>
                <w:sz w:val="24"/>
                <w:szCs w:val="24"/>
              </w:rPr>
              <w:t>12</w:t>
            </w:r>
            <w:r>
              <w:rPr>
                <w:bCs/>
                <w:sz w:val="24"/>
                <w:szCs w:val="24"/>
              </w:rPr>
              <w:t>.2025</w:t>
            </w:r>
          </w:p>
        </w:tc>
        <w:tc>
          <w:tcPr>
            <w:tcW w:w="2268" w:type="dxa"/>
          </w:tcPr>
          <w:p w:rsidR="00A520BE" w:rsidRDefault="00153F42" w:rsidP="00A520B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</w:t>
            </w:r>
            <w:r w:rsidR="00A520BE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12</w:t>
            </w:r>
            <w:r w:rsidR="00A520BE">
              <w:rPr>
                <w:bCs/>
                <w:sz w:val="24"/>
                <w:szCs w:val="24"/>
              </w:rPr>
              <w:t>.2025</w:t>
            </w:r>
          </w:p>
          <w:p w:rsidR="00A520BE" w:rsidRDefault="00A520BE" w:rsidP="00153F4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59-12-23/19-</w:t>
            </w:r>
            <w:r w:rsidR="00153F42">
              <w:rPr>
                <w:bCs/>
                <w:sz w:val="24"/>
                <w:szCs w:val="24"/>
              </w:rPr>
              <w:t>87</w:t>
            </w:r>
          </w:p>
        </w:tc>
        <w:tc>
          <w:tcPr>
            <w:tcW w:w="4395" w:type="dxa"/>
          </w:tcPr>
          <w:p w:rsidR="00A520BE" w:rsidRPr="003D5A45" w:rsidRDefault="00A520BE" w:rsidP="00A520B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разъяснено, </w:t>
            </w:r>
            <w:r w:rsidRPr="003D5A45">
              <w:rPr>
                <w:bCs/>
                <w:sz w:val="24"/>
                <w:szCs w:val="24"/>
              </w:rPr>
              <w:t>направлен ответ заявителю</w:t>
            </w:r>
          </w:p>
        </w:tc>
      </w:tr>
      <w:tr w:rsidR="00AF53FA" w:rsidRPr="005D5645" w:rsidTr="00AC17CF">
        <w:tc>
          <w:tcPr>
            <w:tcW w:w="568" w:type="dxa"/>
          </w:tcPr>
          <w:p w:rsidR="00AF53FA" w:rsidRDefault="00AF53FA" w:rsidP="00AF53F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1" w:type="dxa"/>
          </w:tcPr>
          <w:p w:rsidR="00AF53FA" w:rsidRDefault="00AF53FA" w:rsidP="00AF53F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8494 от 17.12.2025</w:t>
            </w:r>
          </w:p>
        </w:tc>
        <w:tc>
          <w:tcPr>
            <w:tcW w:w="2268" w:type="dxa"/>
          </w:tcPr>
          <w:p w:rsidR="00AF53FA" w:rsidRDefault="00AF53FA" w:rsidP="00AF53FA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30.12.2025</w:t>
            </w:r>
          </w:p>
          <w:p w:rsidR="00AF53FA" w:rsidRDefault="00AF53FA" w:rsidP="00AF53FA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59-12-23/23-5610</w:t>
            </w:r>
            <w:bookmarkStart w:id="0" w:name="_GoBack"/>
            <w:bookmarkEnd w:id="0"/>
          </w:p>
        </w:tc>
        <w:tc>
          <w:tcPr>
            <w:tcW w:w="4395" w:type="dxa"/>
          </w:tcPr>
          <w:p w:rsidR="00AF53FA" w:rsidRPr="003D5A45" w:rsidRDefault="00AF53FA" w:rsidP="00AF53F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разъяснено, </w:t>
            </w:r>
            <w:r w:rsidRPr="003D5A45">
              <w:rPr>
                <w:bCs/>
                <w:sz w:val="24"/>
                <w:szCs w:val="24"/>
              </w:rPr>
              <w:t>направлен ответ заявителю</w:t>
            </w:r>
          </w:p>
        </w:tc>
      </w:tr>
      <w:tr w:rsidR="00AF53FA" w:rsidRPr="005D5645" w:rsidTr="00AC17CF">
        <w:tc>
          <w:tcPr>
            <w:tcW w:w="568" w:type="dxa"/>
          </w:tcPr>
          <w:p w:rsidR="00AF53FA" w:rsidRPr="003D5A45" w:rsidRDefault="00AF53FA" w:rsidP="00AF53F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1" w:type="dxa"/>
          </w:tcPr>
          <w:p w:rsidR="00AF53FA" w:rsidRPr="003D5A45" w:rsidRDefault="00AF53FA" w:rsidP="00AF53F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95 от 19.12.2025</w:t>
            </w:r>
          </w:p>
        </w:tc>
        <w:tc>
          <w:tcPr>
            <w:tcW w:w="2268" w:type="dxa"/>
          </w:tcPr>
          <w:p w:rsidR="00AF53FA" w:rsidRDefault="00AF53FA" w:rsidP="00AF53FA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19.12.2025</w:t>
            </w:r>
          </w:p>
          <w:p w:rsidR="00AF53FA" w:rsidRDefault="00AF53FA" w:rsidP="00AF53FA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59-12-23/04-85</w:t>
            </w:r>
          </w:p>
        </w:tc>
        <w:tc>
          <w:tcPr>
            <w:tcW w:w="4395" w:type="dxa"/>
          </w:tcPr>
          <w:p w:rsidR="00AF53FA" w:rsidRPr="003D5A45" w:rsidRDefault="00AF53FA" w:rsidP="00AF53F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разъяснено, </w:t>
            </w:r>
            <w:r w:rsidRPr="003D5A45">
              <w:rPr>
                <w:bCs/>
                <w:sz w:val="24"/>
                <w:szCs w:val="24"/>
              </w:rPr>
              <w:t>направлен ответ заявителю</w:t>
            </w:r>
          </w:p>
        </w:tc>
      </w:tr>
      <w:tr w:rsidR="00AF53FA" w:rsidRPr="005D5645" w:rsidTr="00AC17CF">
        <w:tc>
          <w:tcPr>
            <w:tcW w:w="568" w:type="dxa"/>
          </w:tcPr>
          <w:p w:rsidR="00AF53FA" w:rsidRPr="003D5A45" w:rsidRDefault="00AF53FA" w:rsidP="00AF53F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1" w:type="dxa"/>
          </w:tcPr>
          <w:p w:rsidR="00AF53FA" w:rsidRPr="003D5A45" w:rsidRDefault="00AF53FA" w:rsidP="00AF53F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96 от 23.12.2025</w:t>
            </w:r>
          </w:p>
        </w:tc>
        <w:tc>
          <w:tcPr>
            <w:tcW w:w="2268" w:type="dxa"/>
          </w:tcPr>
          <w:p w:rsidR="00AF53FA" w:rsidRDefault="00AF53FA" w:rsidP="00AF53FA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24.12.2025</w:t>
            </w:r>
          </w:p>
          <w:p w:rsidR="00AF53FA" w:rsidRDefault="00AF53FA" w:rsidP="00AF53FA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59-12-23/04-86</w:t>
            </w:r>
          </w:p>
        </w:tc>
        <w:tc>
          <w:tcPr>
            <w:tcW w:w="4395" w:type="dxa"/>
          </w:tcPr>
          <w:p w:rsidR="00AF53FA" w:rsidRPr="003D5A45" w:rsidRDefault="00AF53FA" w:rsidP="00AF53F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разъяснено, </w:t>
            </w:r>
            <w:r w:rsidRPr="003D5A45">
              <w:rPr>
                <w:bCs/>
                <w:sz w:val="24"/>
                <w:szCs w:val="24"/>
              </w:rPr>
              <w:t>направлен ответ заявителю</w:t>
            </w:r>
          </w:p>
        </w:tc>
      </w:tr>
      <w:tr w:rsidR="00AF53FA" w:rsidRPr="005D5645" w:rsidTr="00AC17CF">
        <w:tc>
          <w:tcPr>
            <w:tcW w:w="568" w:type="dxa"/>
          </w:tcPr>
          <w:p w:rsidR="00AF53FA" w:rsidRPr="003D5A45" w:rsidRDefault="00AF53FA" w:rsidP="00AF53F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21" w:type="dxa"/>
          </w:tcPr>
          <w:p w:rsidR="00AF53FA" w:rsidRDefault="00AF53FA" w:rsidP="00AF53F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97 от 29.12.2025</w:t>
            </w:r>
          </w:p>
        </w:tc>
        <w:tc>
          <w:tcPr>
            <w:tcW w:w="2268" w:type="dxa"/>
          </w:tcPr>
          <w:p w:rsidR="00AF53FA" w:rsidRDefault="00AF53FA" w:rsidP="00AF53FA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AF53FA" w:rsidRPr="003D5A45" w:rsidRDefault="00AF53FA" w:rsidP="00AF53F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находится на рассмотрении</w:t>
            </w:r>
          </w:p>
        </w:tc>
      </w:tr>
      <w:tr w:rsidR="00AF53FA" w:rsidRPr="005D5645" w:rsidTr="00AC17CF">
        <w:tc>
          <w:tcPr>
            <w:tcW w:w="568" w:type="dxa"/>
          </w:tcPr>
          <w:p w:rsidR="00AF53FA" w:rsidRPr="003D5A45" w:rsidRDefault="00AF53FA" w:rsidP="00AF53F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21" w:type="dxa"/>
          </w:tcPr>
          <w:p w:rsidR="00AF53FA" w:rsidRPr="003D5A45" w:rsidRDefault="00AF53FA" w:rsidP="00AF53F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98 от 29.12.2025</w:t>
            </w:r>
          </w:p>
        </w:tc>
        <w:tc>
          <w:tcPr>
            <w:tcW w:w="2268" w:type="dxa"/>
          </w:tcPr>
          <w:p w:rsidR="00AF53FA" w:rsidRDefault="00AF53FA" w:rsidP="00AF53FA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30.12.2025</w:t>
            </w:r>
          </w:p>
          <w:p w:rsidR="00AF53FA" w:rsidRDefault="00AF53FA" w:rsidP="00AF53FA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59-12-23/19-88</w:t>
            </w:r>
          </w:p>
        </w:tc>
        <w:tc>
          <w:tcPr>
            <w:tcW w:w="4395" w:type="dxa"/>
          </w:tcPr>
          <w:p w:rsidR="00AF53FA" w:rsidRPr="003D5A45" w:rsidRDefault="00AF53FA" w:rsidP="00AF53F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разъяснено, </w:t>
            </w:r>
            <w:r w:rsidRPr="003D5A45">
              <w:rPr>
                <w:bCs/>
                <w:sz w:val="24"/>
                <w:szCs w:val="24"/>
              </w:rPr>
              <w:t>направлен ответ заявителю</w:t>
            </w:r>
          </w:p>
        </w:tc>
      </w:tr>
      <w:tr w:rsidR="00AF53FA" w:rsidRPr="005D5645" w:rsidTr="00AC17CF">
        <w:tc>
          <w:tcPr>
            <w:tcW w:w="568" w:type="dxa"/>
          </w:tcPr>
          <w:p w:rsidR="00AF53FA" w:rsidRPr="003D5A45" w:rsidRDefault="00AF53FA" w:rsidP="00AF53F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721" w:type="dxa"/>
          </w:tcPr>
          <w:p w:rsidR="00AF53FA" w:rsidRPr="003D5A45" w:rsidRDefault="00AF53FA" w:rsidP="00AF53F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99 от 30.12.2025</w:t>
            </w:r>
          </w:p>
        </w:tc>
        <w:tc>
          <w:tcPr>
            <w:tcW w:w="2268" w:type="dxa"/>
          </w:tcPr>
          <w:p w:rsidR="00AF53FA" w:rsidRDefault="00AF53FA" w:rsidP="00AF53FA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AF53FA" w:rsidRPr="003D5A45" w:rsidRDefault="00AF53FA" w:rsidP="00AF53F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находится на рассмотрении</w:t>
            </w:r>
          </w:p>
        </w:tc>
      </w:tr>
    </w:tbl>
    <w:p w:rsidR="00254932" w:rsidRPr="00D8627D" w:rsidRDefault="00EB7081" w:rsidP="009718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>Основн</w:t>
      </w:r>
      <w:r w:rsidR="0028623D" w:rsidRPr="00D8627D">
        <w:rPr>
          <w:rFonts w:ascii="Times New Roman" w:hAnsi="Times New Roman" w:cs="Times New Roman"/>
          <w:sz w:val="24"/>
          <w:szCs w:val="24"/>
        </w:rPr>
        <w:t>ая</w:t>
      </w:r>
      <w:r w:rsidR="0078271E" w:rsidRPr="00D8627D">
        <w:rPr>
          <w:rFonts w:ascii="Times New Roman" w:hAnsi="Times New Roman" w:cs="Times New Roman"/>
          <w:sz w:val="24"/>
          <w:szCs w:val="24"/>
        </w:rPr>
        <w:t xml:space="preserve"> </w:t>
      </w:r>
      <w:r w:rsidRPr="00D8627D">
        <w:rPr>
          <w:rFonts w:ascii="Times New Roman" w:hAnsi="Times New Roman" w:cs="Times New Roman"/>
          <w:sz w:val="24"/>
          <w:szCs w:val="24"/>
        </w:rPr>
        <w:t>тем</w:t>
      </w:r>
      <w:r w:rsidR="0028623D" w:rsidRPr="00D8627D">
        <w:rPr>
          <w:rFonts w:ascii="Times New Roman" w:hAnsi="Times New Roman" w:cs="Times New Roman"/>
          <w:sz w:val="24"/>
          <w:szCs w:val="24"/>
        </w:rPr>
        <w:t>а</w:t>
      </w:r>
      <w:r w:rsidR="0078271E" w:rsidRPr="00D8627D">
        <w:rPr>
          <w:rFonts w:ascii="Times New Roman" w:hAnsi="Times New Roman" w:cs="Times New Roman"/>
          <w:sz w:val="24"/>
          <w:szCs w:val="24"/>
        </w:rPr>
        <w:t xml:space="preserve"> </w:t>
      </w:r>
      <w:r w:rsidRPr="00D8627D">
        <w:rPr>
          <w:rFonts w:ascii="Times New Roman" w:hAnsi="Times New Roman" w:cs="Times New Roman"/>
          <w:sz w:val="24"/>
          <w:szCs w:val="24"/>
        </w:rPr>
        <w:t>обращени</w:t>
      </w:r>
      <w:r w:rsidR="0078271E" w:rsidRPr="00D8627D">
        <w:rPr>
          <w:rFonts w:ascii="Times New Roman" w:hAnsi="Times New Roman" w:cs="Times New Roman"/>
          <w:sz w:val="24"/>
          <w:szCs w:val="24"/>
        </w:rPr>
        <w:t>й</w:t>
      </w:r>
      <w:r w:rsidR="00023E11" w:rsidRPr="00D8627D">
        <w:rPr>
          <w:rFonts w:ascii="Times New Roman" w:hAnsi="Times New Roman" w:cs="Times New Roman"/>
          <w:sz w:val="24"/>
          <w:szCs w:val="24"/>
        </w:rPr>
        <w:t xml:space="preserve"> в </w:t>
      </w:r>
      <w:r w:rsidR="00C94045">
        <w:rPr>
          <w:rFonts w:ascii="Times New Roman" w:hAnsi="Times New Roman" w:cs="Times New Roman"/>
          <w:sz w:val="24"/>
          <w:szCs w:val="24"/>
        </w:rPr>
        <w:t>декабре</w:t>
      </w:r>
      <w:r w:rsidR="00023E11" w:rsidRPr="00D8627D">
        <w:rPr>
          <w:rFonts w:ascii="Times New Roman" w:hAnsi="Times New Roman" w:cs="Times New Roman"/>
          <w:sz w:val="24"/>
          <w:szCs w:val="24"/>
        </w:rPr>
        <w:t xml:space="preserve"> 2025 г</w:t>
      </w:r>
      <w:r w:rsidR="00C94045">
        <w:rPr>
          <w:rFonts w:ascii="Times New Roman" w:hAnsi="Times New Roman" w:cs="Times New Roman"/>
          <w:sz w:val="24"/>
          <w:szCs w:val="24"/>
        </w:rPr>
        <w:t>ода</w:t>
      </w:r>
      <w:r w:rsidR="00254932" w:rsidRPr="00D8627D">
        <w:rPr>
          <w:rFonts w:ascii="Times New Roman" w:hAnsi="Times New Roman" w:cs="Times New Roman"/>
          <w:sz w:val="24"/>
          <w:szCs w:val="24"/>
        </w:rPr>
        <w:t>:</w:t>
      </w:r>
    </w:p>
    <w:p w:rsidR="00023E11" w:rsidRPr="00C94045" w:rsidRDefault="00C94045" w:rsidP="007D27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94045">
        <w:rPr>
          <w:rFonts w:ascii="Times New Roman" w:hAnsi="Times New Roman" w:cs="Times New Roman"/>
          <w:sz w:val="24"/>
          <w:szCs w:val="24"/>
        </w:rPr>
        <w:t>- возврат или зачет излишне уплаченных или излишне взысканных сумм налогов, сборов, взносов, пеней и штрафов (0003.0008.0086.0557)</w:t>
      </w:r>
      <w:r w:rsidR="007D27AC" w:rsidRPr="00C94045">
        <w:rPr>
          <w:rFonts w:ascii="Times New Roman" w:hAnsi="Times New Roman" w:cs="Times New Roman"/>
          <w:sz w:val="24"/>
          <w:szCs w:val="24"/>
        </w:rPr>
        <w:t>.</w:t>
      </w:r>
    </w:p>
    <w:p w:rsidR="00023E11" w:rsidRPr="00D8627D" w:rsidRDefault="00023E11" w:rsidP="00023E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23E11" w:rsidRPr="00D8627D" w:rsidRDefault="00EB70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>Рассмотрение обращений граждан и организаций осуществлялось в строгом соответствии с положениями Федерального закона от 02 мая 2006 г. № 59-ФЗ «О порядке рассмотрения обращений граждан Российской Федерации».</w:t>
      </w:r>
    </w:p>
    <w:sectPr w:rsidR="00023E11" w:rsidRPr="00D8627D" w:rsidSect="00CB4C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ACB" w:rsidRDefault="00FB4ACB">
      <w:pPr>
        <w:spacing w:after="0" w:line="240" w:lineRule="auto"/>
      </w:pPr>
      <w:r>
        <w:separator/>
      </w:r>
    </w:p>
  </w:endnote>
  <w:endnote w:type="continuationSeparator" w:id="0">
    <w:p w:rsidR="00FB4ACB" w:rsidRDefault="00FB4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AF53F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AF53F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AF53F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ACB" w:rsidRDefault="00FB4ACB">
      <w:pPr>
        <w:spacing w:after="0" w:line="240" w:lineRule="auto"/>
      </w:pPr>
      <w:r>
        <w:separator/>
      </w:r>
    </w:p>
  </w:footnote>
  <w:footnote w:type="continuationSeparator" w:id="0">
    <w:p w:rsidR="00FB4ACB" w:rsidRDefault="00FB4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AF53F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747531596"/>
      <w:docPartObj>
        <w:docPartGallery w:val="Page Numbers (Top of Page)"/>
        <w:docPartUnique/>
      </w:docPartObj>
    </w:sdtPr>
    <w:sdtEndPr/>
    <w:sdtContent>
      <w:p w:rsidR="00D40BD9" w:rsidRPr="00AD7D96" w:rsidRDefault="00F838DA">
        <w:pPr>
          <w:pStyle w:val="a3"/>
          <w:jc w:val="center"/>
          <w:rPr>
            <w:rFonts w:ascii="Times New Roman" w:hAnsi="Times New Roman" w:cs="Times New Roman"/>
          </w:rPr>
        </w:pPr>
        <w:r w:rsidRPr="00AD7D96">
          <w:rPr>
            <w:rFonts w:ascii="Times New Roman" w:hAnsi="Times New Roman" w:cs="Times New Roman"/>
          </w:rPr>
          <w:fldChar w:fldCharType="begin"/>
        </w:r>
        <w:r w:rsidRPr="00AD7D96">
          <w:rPr>
            <w:rFonts w:ascii="Times New Roman" w:hAnsi="Times New Roman" w:cs="Times New Roman"/>
          </w:rPr>
          <w:instrText>PAGE   \* MERGEFORMAT</w:instrText>
        </w:r>
        <w:r w:rsidRPr="00AD7D96">
          <w:rPr>
            <w:rFonts w:ascii="Times New Roman" w:hAnsi="Times New Roman" w:cs="Times New Roman"/>
          </w:rPr>
          <w:fldChar w:fldCharType="separate"/>
        </w:r>
        <w:r w:rsidR="001872F9">
          <w:rPr>
            <w:rFonts w:ascii="Times New Roman" w:hAnsi="Times New Roman" w:cs="Times New Roman"/>
            <w:noProof/>
          </w:rPr>
          <w:t>2</w:t>
        </w:r>
        <w:r w:rsidRPr="00AD7D96">
          <w:rPr>
            <w:rFonts w:ascii="Times New Roman" w:hAnsi="Times New Roman" w:cs="Times New Roman"/>
          </w:rPr>
          <w:fldChar w:fldCharType="end"/>
        </w:r>
      </w:p>
    </w:sdtContent>
  </w:sdt>
  <w:p w:rsidR="005E282C" w:rsidRDefault="00AF53F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BD9" w:rsidRDefault="00AF53FA">
    <w:pPr>
      <w:pStyle w:val="a3"/>
      <w:jc w:val="center"/>
    </w:pPr>
  </w:p>
  <w:p w:rsidR="00D40BD9" w:rsidRDefault="00AF53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081"/>
    <w:rsid w:val="000016F7"/>
    <w:rsid w:val="00007BFC"/>
    <w:rsid w:val="00012959"/>
    <w:rsid w:val="00023E11"/>
    <w:rsid w:val="00075B73"/>
    <w:rsid w:val="00084A1B"/>
    <w:rsid w:val="000C1DB5"/>
    <w:rsid w:val="0015316D"/>
    <w:rsid w:val="00153F42"/>
    <w:rsid w:val="00185A98"/>
    <w:rsid w:val="001872F9"/>
    <w:rsid w:val="00194906"/>
    <w:rsid w:val="00235006"/>
    <w:rsid w:val="002402F5"/>
    <w:rsid w:val="00245351"/>
    <w:rsid w:val="00254932"/>
    <w:rsid w:val="002615E0"/>
    <w:rsid w:val="0028623D"/>
    <w:rsid w:val="00310465"/>
    <w:rsid w:val="00362E15"/>
    <w:rsid w:val="003A2B21"/>
    <w:rsid w:val="003D2A35"/>
    <w:rsid w:val="003D5A45"/>
    <w:rsid w:val="003D75DF"/>
    <w:rsid w:val="004074A5"/>
    <w:rsid w:val="00465BED"/>
    <w:rsid w:val="004D082F"/>
    <w:rsid w:val="004D4963"/>
    <w:rsid w:val="004E422A"/>
    <w:rsid w:val="00503474"/>
    <w:rsid w:val="00514A2E"/>
    <w:rsid w:val="005F78AE"/>
    <w:rsid w:val="00606089"/>
    <w:rsid w:val="00646EA7"/>
    <w:rsid w:val="006A193E"/>
    <w:rsid w:val="006B1D45"/>
    <w:rsid w:val="006E467F"/>
    <w:rsid w:val="006F04D3"/>
    <w:rsid w:val="0078271E"/>
    <w:rsid w:val="0079669B"/>
    <w:rsid w:val="007D27AC"/>
    <w:rsid w:val="007F3729"/>
    <w:rsid w:val="00842FE5"/>
    <w:rsid w:val="00875C3E"/>
    <w:rsid w:val="00885078"/>
    <w:rsid w:val="008950F0"/>
    <w:rsid w:val="008B1C7B"/>
    <w:rsid w:val="008B3BC8"/>
    <w:rsid w:val="008E34D9"/>
    <w:rsid w:val="008F07AF"/>
    <w:rsid w:val="00925E17"/>
    <w:rsid w:val="00927497"/>
    <w:rsid w:val="00930C12"/>
    <w:rsid w:val="009415BE"/>
    <w:rsid w:val="0095276E"/>
    <w:rsid w:val="00971893"/>
    <w:rsid w:val="009974CB"/>
    <w:rsid w:val="00A07267"/>
    <w:rsid w:val="00A124BF"/>
    <w:rsid w:val="00A45150"/>
    <w:rsid w:val="00A520BE"/>
    <w:rsid w:val="00A934E6"/>
    <w:rsid w:val="00AC17CF"/>
    <w:rsid w:val="00AE7BCF"/>
    <w:rsid w:val="00AF53FA"/>
    <w:rsid w:val="00B22412"/>
    <w:rsid w:val="00B36304"/>
    <w:rsid w:val="00B73624"/>
    <w:rsid w:val="00BA06A0"/>
    <w:rsid w:val="00BB64A5"/>
    <w:rsid w:val="00BC152E"/>
    <w:rsid w:val="00BC24FF"/>
    <w:rsid w:val="00C26970"/>
    <w:rsid w:val="00C534A1"/>
    <w:rsid w:val="00C73C55"/>
    <w:rsid w:val="00C94045"/>
    <w:rsid w:val="00CB4CAF"/>
    <w:rsid w:val="00CF1DCF"/>
    <w:rsid w:val="00D4148F"/>
    <w:rsid w:val="00D8627D"/>
    <w:rsid w:val="00D959CB"/>
    <w:rsid w:val="00D979F7"/>
    <w:rsid w:val="00DD0144"/>
    <w:rsid w:val="00E47812"/>
    <w:rsid w:val="00E55DFB"/>
    <w:rsid w:val="00EA4B76"/>
    <w:rsid w:val="00EB7081"/>
    <w:rsid w:val="00EF331C"/>
    <w:rsid w:val="00F56594"/>
    <w:rsid w:val="00F60CBF"/>
    <w:rsid w:val="00F838DA"/>
    <w:rsid w:val="00FB3BD1"/>
    <w:rsid w:val="00FB4ACB"/>
    <w:rsid w:val="00FD3E9C"/>
    <w:rsid w:val="00FF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3B882-4A4D-4AD8-BBD2-90DFB1645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08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70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B7081"/>
  </w:style>
  <w:style w:type="paragraph" w:styleId="a5">
    <w:name w:val="footer"/>
    <w:basedOn w:val="a"/>
    <w:link w:val="a6"/>
    <w:uiPriority w:val="99"/>
    <w:unhideWhenUsed/>
    <w:rsid w:val="00EB70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7081"/>
  </w:style>
  <w:style w:type="table" w:styleId="a7">
    <w:name w:val="Table Grid"/>
    <w:basedOn w:val="a1"/>
    <w:uiPriority w:val="59"/>
    <w:rsid w:val="00EB708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B4C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B4C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1237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Тесля Виктория Игоревна</dc:creator>
  <cp:keywords/>
  <dc:description/>
  <cp:lastModifiedBy>Тесля Виктория Игоревна</cp:lastModifiedBy>
  <cp:revision>2</cp:revision>
  <cp:lastPrinted>2024-02-29T09:08:00Z</cp:lastPrinted>
  <dcterms:created xsi:type="dcterms:W3CDTF">2026-01-19T08:00:00Z</dcterms:created>
  <dcterms:modified xsi:type="dcterms:W3CDTF">2026-01-19T08:00:00Z</dcterms:modified>
</cp:coreProperties>
</file>